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147" w:rsidRDefault="00D64147" w:rsidP="00D64147">
      <w:pPr>
        <w:autoSpaceDE w:val="0"/>
        <w:autoSpaceDN w:val="0"/>
        <w:adjustRightInd w:val="0"/>
        <w:spacing w:after="0" w:line="240" w:lineRule="auto"/>
        <w:rPr>
          <w:rFonts w:ascii="Calibri,Bold" w:hAnsi="Calibri,Bold" w:cs="Calibri,Bold"/>
          <w:b/>
          <w:bCs/>
        </w:rPr>
      </w:pPr>
      <w:r>
        <w:rPr>
          <w:rFonts w:ascii="Calibri,Bold" w:hAnsi="Calibri,Bold" w:cs="Calibri,Bold"/>
          <w:b/>
          <w:bCs/>
        </w:rPr>
        <w:t>Characteristics and Attributes of an Ideal Board Member</w:t>
      </w:r>
    </w:p>
    <w:p w:rsidR="00D64147" w:rsidRDefault="00D64147" w:rsidP="00D64147">
      <w:pPr>
        <w:autoSpaceDE w:val="0"/>
        <w:autoSpaceDN w:val="0"/>
        <w:adjustRightInd w:val="0"/>
        <w:spacing w:after="0" w:line="240" w:lineRule="auto"/>
        <w:rPr>
          <w:rFonts w:ascii="Calibri,Bold" w:hAnsi="Calibri,Bold" w:cs="Calibri,Bold"/>
          <w:b/>
          <w:bCs/>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Proven Performance</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 xml:space="preserve">Leadership requires knowledge, talent, skill, vitality and the ability to make a difference. For </w:t>
      </w:r>
      <w:r w:rsidR="00AF715D">
        <w:rPr>
          <w:rFonts w:ascii="Calibri" w:hAnsi="Calibri" w:cs="Calibri"/>
        </w:rPr>
        <w:t>VAOE Advisory Board</w:t>
      </w:r>
      <w:r>
        <w:rPr>
          <w:rFonts w:ascii="Calibri" w:hAnsi="Calibri" w:cs="Calibri"/>
        </w:rPr>
        <w:t>, that translates into a solid track record of contributing to the success of programs, events or projects</w:t>
      </w:r>
      <w:r w:rsidR="00AF715D">
        <w:rPr>
          <w:rFonts w:ascii="Calibri" w:hAnsi="Calibri" w:cs="Calibri"/>
        </w:rPr>
        <w:t>.</w:t>
      </w:r>
    </w:p>
    <w:p w:rsidR="00D64147" w:rsidRDefault="00D64147" w:rsidP="00D64147">
      <w:pPr>
        <w:autoSpaceDE w:val="0"/>
        <w:autoSpaceDN w:val="0"/>
        <w:adjustRightInd w:val="0"/>
        <w:spacing w:after="0" w:line="240" w:lineRule="auto"/>
        <w:rPr>
          <w:rFonts w:ascii="Calibri" w:hAnsi="Calibri" w:cs="Calibri"/>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Commitment</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 xml:space="preserve">Serving as a </w:t>
      </w:r>
      <w:r w:rsidR="00AF715D">
        <w:rPr>
          <w:rFonts w:ascii="Calibri" w:hAnsi="Calibri" w:cs="Calibri"/>
        </w:rPr>
        <w:t>VAOE Advisory</w:t>
      </w:r>
      <w:r>
        <w:rPr>
          <w:rFonts w:ascii="Calibri" w:hAnsi="Calibri" w:cs="Calibri"/>
        </w:rPr>
        <w:t xml:space="preserve"> Board Member is an honor, and it requires a demonstrated commitment to the organization and its mission and goals.</w:t>
      </w:r>
    </w:p>
    <w:p w:rsidR="00D64147" w:rsidRDefault="00D64147" w:rsidP="00D64147">
      <w:pPr>
        <w:autoSpaceDE w:val="0"/>
        <w:autoSpaceDN w:val="0"/>
        <w:adjustRightInd w:val="0"/>
        <w:spacing w:after="0" w:line="240" w:lineRule="auto"/>
        <w:rPr>
          <w:rFonts w:ascii="Symbol" w:hAnsi="Symbol" w:cs="Symbol"/>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Time to Serve</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 xml:space="preserve">Participating fully in </w:t>
      </w:r>
      <w:r w:rsidR="00AF715D">
        <w:rPr>
          <w:rFonts w:ascii="Calibri" w:hAnsi="Calibri" w:cs="Calibri"/>
        </w:rPr>
        <w:t>VAOE</w:t>
      </w:r>
      <w:r>
        <w:rPr>
          <w:rFonts w:ascii="Calibri" w:hAnsi="Calibri" w:cs="Calibri"/>
        </w:rPr>
        <w:t xml:space="preserve"> activities requires extra time to prepare for and travel to attend </w:t>
      </w:r>
      <w:r w:rsidR="00AF715D">
        <w:rPr>
          <w:rFonts w:ascii="Calibri" w:hAnsi="Calibri" w:cs="Calibri"/>
        </w:rPr>
        <w:t xml:space="preserve">board </w:t>
      </w:r>
      <w:r>
        <w:rPr>
          <w:rFonts w:ascii="Calibri" w:hAnsi="Calibri" w:cs="Calibri"/>
        </w:rPr>
        <w:t>meetings</w:t>
      </w:r>
      <w:r w:rsidR="00AF715D">
        <w:rPr>
          <w:rFonts w:ascii="Calibri" w:hAnsi="Calibri" w:cs="Calibri"/>
        </w:rPr>
        <w:t xml:space="preserve"> held at on campus at Zebulon B. Vance High School, and alternate meeting sites as needed.</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 xml:space="preserve">Board members must be able to participate in </w:t>
      </w:r>
      <w:r w:rsidR="00AF715D">
        <w:rPr>
          <w:rFonts w:ascii="Calibri" w:hAnsi="Calibri" w:cs="Calibri"/>
        </w:rPr>
        <w:t>monthly</w:t>
      </w:r>
      <w:r>
        <w:rPr>
          <w:rFonts w:ascii="Calibri" w:hAnsi="Calibri" w:cs="Calibri"/>
        </w:rPr>
        <w:t xml:space="preserve"> meetings</w:t>
      </w:r>
      <w:r w:rsidR="00AF715D">
        <w:rPr>
          <w:rFonts w:ascii="Calibri" w:hAnsi="Calibri" w:cs="Calibri"/>
        </w:rPr>
        <w:t xml:space="preserve">, with an expected attendance of 80% of the regularly scheduled meetings. </w:t>
      </w:r>
      <w:r>
        <w:rPr>
          <w:rFonts w:ascii="Calibri" w:hAnsi="Calibri" w:cs="Calibri"/>
        </w:rPr>
        <w:t xml:space="preserve"> Additional committee responsibilities will vary based on the</w:t>
      </w:r>
      <w:r w:rsidR="00AF715D">
        <w:rPr>
          <w:rFonts w:ascii="Calibri" w:hAnsi="Calibri" w:cs="Calibri"/>
        </w:rPr>
        <w:t xml:space="preserve"> need of the academy</w:t>
      </w:r>
      <w:r>
        <w:rPr>
          <w:rFonts w:ascii="Calibri" w:hAnsi="Calibri" w:cs="Calibri"/>
        </w:rPr>
        <w:t>.</w:t>
      </w:r>
    </w:p>
    <w:p w:rsidR="00D64147" w:rsidRDefault="00D64147" w:rsidP="00D64147">
      <w:pPr>
        <w:autoSpaceDE w:val="0"/>
        <w:autoSpaceDN w:val="0"/>
        <w:adjustRightInd w:val="0"/>
        <w:spacing w:after="0" w:line="240" w:lineRule="auto"/>
        <w:rPr>
          <w:rFonts w:ascii="Symbol" w:hAnsi="Symbol" w:cs="Symbol"/>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Understanding of Team Work</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 xml:space="preserve">Many people contribute their efforts toward the realization of </w:t>
      </w:r>
      <w:r w:rsidR="00AF715D">
        <w:rPr>
          <w:rFonts w:ascii="Calibri" w:hAnsi="Calibri" w:cs="Calibri"/>
        </w:rPr>
        <w:t xml:space="preserve">VAOE </w:t>
      </w:r>
      <w:r>
        <w:rPr>
          <w:rFonts w:ascii="Calibri" w:hAnsi="Calibri" w:cs="Calibri"/>
        </w:rPr>
        <w:t>goals and objectives</w:t>
      </w:r>
      <w:r w:rsidR="00AF715D">
        <w:rPr>
          <w:rFonts w:ascii="Calibri" w:hAnsi="Calibri" w:cs="Calibri"/>
        </w:rPr>
        <w:t xml:space="preserve"> </w:t>
      </w:r>
      <w:r>
        <w:rPr>
          <w:rFonts w:ascii="Calibri" w:hAnsi="Calibri" w:cs="Calibri"/>
        </w:rPr>
        <w:t xml:space="preserve">– no one does it alone. Well-developed interpersonal and communication skills are essential to effective teamwork and accomplishing the strategic objectives of </w:t>
      </w:r>
      <w:r w:rsidR="00AF715D">
        <w:rPr>
          <w:rFonts w:ascii="Calibri" w:hAnsi="Calibri" w:cs="Calibri"/>
        </w:rPr>
        <w:t>VAOE</w:t>
      </w:r>
      <w:r>
        <w:rPr>
          <w:rFonts w:ascii="Calibri" w:hAnsi="Calibri" w:cs="Calibri"/>
        </w:rPr>
        <w:t>.</w:t>
      </w:r>
    </w:p>
    <w:p w:rsidR="00D64147" w:rsidRDefault="00D64147" w:rsidP="00D64147">
      <w:pPr>
        <w:autoSpaceDE w:val="0"/>
        <w:autoSpaceDN w:val="0"/>
        <w:adjustRightInd w:val="0"/>
        <w:spacing w:after="0" w:line="240" w:lineRule="auto"/>
        <w:rPr>
          <w:rFonts w:ascii="Symbol" w:hAnsi="Symbol" w:cs="Symbol"/>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Sound Judgment and Integrity</w:t>
      </w:r>
    </w:p>
    <w:p w:rsidR="00D64147" w:rsidRDefault="00AF715D" w:rsidP="00D64147">
      <w:pPr>
        <w:autoSpaceDE w:val="0"/>
        <w:autoSpaceDN w:val="0"/>
        <w:adjustRightInd w:val="0"/>
        <w:spacing w:after="0" w:line="240" w:lineRule="auto"/>
        <w:rPr>
          <w:rFonts w:ascii="Calibri" w:hAnsi="Calibri" w:cs="Calibri"/>
        </w:rPr>
      </w:pPr>
      <w:r>
        <w:rPr>
          <w:rFonts w:ascii="Calibri" w:hAnsi="Calibri" w:cs="Calibri"/>
        </w:rPr>
        <w:t>VAOE Advisory</w:t>
      </w:r>
      <w:r w:rsidR="00D64147">
        <w:rPr>
          <w:rFonts w:ascii="Calibri" w:hAnsi="Calibri" w:cs="Calibri"/>
        </w:rPr>
        <w:t xml:space="preserve"> Board members are required to act in the best interest of the organization. At times this may be incongruent with some member’s wishes. Board members must use their best judgment when acting on behalf of </w:t>
      </w:r>
      <w:r>
        <w:rPr>
          <w:rFonts w:ascii="Calibri" w:hAnsi="Calibri" w:cs="Calibri"/>
        </w:rPr>
        <w:t>VAOE</w:t>
      </w:r>
      <w:r w:rsidR="00D64147">
        <w:rPr>
          <w:rFonts w:ascii="Calibri" w:hAnsi="Calibri" w:cs="Calibri"/>
        </w:rPr>
        <w:t xml:space="preserve"> and ensure they act with integrity.</w:t>
      </w:r>
    </w:p>
    <w:p w:rsidR="00D64147" w:rsidRDefault="00D64147" w:rsidP="00D64147">
      <w:pPr>
        <w:autoSpaceDE w:val="0"/>
        <w:autoSpaceDN w:val="0"/>
        <w:adjustRightInd w:val="0"/>
        <w:spacing w:after="0" w:line="240" w:lineRule="auto"/>
        <w:rPr>
          <w:rFonts w:ascii="Calibri" w:hAnsi="Calibri" w:cs="Calibri"/>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Communication and Mentoring</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By virtue of their position, current leaders serve as mentors and teachers to future leaders</w:t>
      </w:r>
      <w:r w:rsidR="00AF715D">
        <w:rPr>
          <w:rFonts w:ascii="Calibri" w:hAnsi="Calibri" w:cs="Calibri"/>
        </w:rPr>
        <w:t xml:space="preserve"> in engineering</w:t>
      </w:r>
      <w:r>
        <w:rPr>
          <w:rFonts w:ascii="Calibri" w:hAnsi="Calibri" w:cs="Calibri"/>
        </w:rPr>
        <w:t>. Enthusiasm,</w:t>
      </w:r>
      <w:r w:rsidR="00AF715D">
        <w:rPr>
          <w:rFonts w:ascii="Calibri" w:hAnsi="Calibri" w:cs="Calibri"/>
        </w:rPr>
        <w:t xml:space="preserve"> </w:t>
      </w:r>
      <w:r>
        <w:rPr>
          <w:rFonts w:ascii="Calibri" w:hAnsi="Calibri" w:cs="Calibri"/>
        </w:rPr>
        <w:t>and a desire to “</w:t>
      </w:r>
      <w:r w:rsidR="00AF715D">
        <w:rPr>
          <w:rFonts w:ascii="Calibri" w:hAnsi="Calibri" w:cs="Calibri"/>
        </w:rPr>
        <w:t>train our future engineers</w:t>
      </w:r>
      <w:r>
        <w:rPr>
          <w:rFonts w:ascii="Calibri" w:hAnsi="Calibri" w:cs="Calibri"/>
        </w:rPr>
        <w:t xml:space="preserve">” is a must to ensure the development and success of </w:t>
      </w:r>
      <w:r w:rsidR="00AF715D">
        <w:rPr>
          <w:rFonts w:ascii="Calibri" w:hAnsi="Calibri" w:cs="Calibri"/>
        </w:rPr>
        <w:t>VAOE</w:t>
      </w:r>
      <w:r>
        <w:rPr>
          <w:rFonts w:ascii="Calibri" w:hAnsi="Calibri" w:cs="Calibri"/>
        </w:rPr>
        <w:t>.</w:t>
      </w:r>
    </w:p>
    <w:p w:rsidR="00D64147" w:rsidRDefault="00D64147" w:rsidP="00D64147">
      <w:pPr>
        <w:autoSpaceDE w:val="0"/>
        <w:autoSpaceDN w:val="0"/>
        <w:adjustRightInd w:val="0"/>
        <w:spacing w:after="0" w:line="240" w:lineRule="auto"/>
        <w:rPr>
          <w:rFonts w:ascii="Symbol" w:hAnsi="Symbol" w:cs="Symbol"/>
        </w:rPr>
      </w:pPr>
    </w:p>
    <w:p w:rsidR="00D64147" w:rsidRDefault="00D64147" w:rsidP="00D64147">
      <w:pPr>
        <w:autoSpaceDE w:val="0"/>
        <w:autoSpaceDN w:val="0"/>
        <w:adjustRightInd w:val="0"/>
        <w:spacing w:after="0" w:line="240" w:lineRule="auto"/>
        <w:rPr>
          <w:rFonts w:ascii="Calibri,Bold" w:hAnsi="Calibri,Bold" w:cs="Calibri,Bold"/>
          <w:b/>
          <w:bCs/>
        </w:rPr>
      </w:pPr>
      <w:r>
        <w:rPr>
          <w:rFonts w:ascii="Symbol" w:hAnsi="Symbol" w:cs="Symbol"/>
        </w:rPr>
        <w:t></w:t>
      </w:r>
      <w:r>
        <w:rPr>
          <w:rFonts w:ascii="Symbol" w:hAnsi="Symbol" w:cs="Symbol"/>
        </w:rPr>
        <w:t></w:t>
      </w:r>
      <w:r>
        <w:rPr>
          <w:rFonts w:ascii="Calibri,Bold" w:hAnsi="Calibri,Bold" w:cs="Calibri,Bold"/>
          <w:b/>
          <w:bCs/>
        </w:rPr>
        <w:t>Ability to Subordinate Special Interests</w:t>
      </w:r>
    </w:p>
    <w:p w:rsidR="00D64147" w:rsidRDefault="00D64147" w:rsidP="00D64147">
      <w:pPr>
        <w:autoSpaceDE w:val="0"/>
        <w:autoSpaceDN w:val="0"/>
        <w:adjustRightInd w:val="0"/>
        <w:spacing w:after="0" w:line="240" w:lineRule="auto"/>
        <w:rPr>
          <w:rFonts w:ascii="Calibri" w:hAnsi="Calibri" w:cs="Calibri"/>
        </w:rPr>
      </w:pPr>
      <w:r>
        <w:rPr>
          <w:rFonts w:ascii="Calibri" w:hAnsi="Calibri" w:cs="Calibri"/>
        </w:rPr>
        <w:t xml:space="preserve">Leaders often emerge because of their special expertise or effective representation of a specific concern or constituency. Leadership, however, may require subordinating those interests for the greater good of </w:t>
      </w:r>
      <w:r w:rsidR="00AF715D">
        <w:rPr>
          <w:rFonts w:ascii="Calibri" w:hAnsi="Calibri" w:cs="Calibri"/>
        </w:rPr>
        <w:t>VAOE</w:t>
      </w:r>
      <w:r>
        <w:rPr>
          <w:rFonts w:ascii="Calibri" w:hAnsi="Calibri" w:cs="Calibri"/>
        </w:rPr>
        <w:t>.</w:t>
      </w:r>
    </w:p>
    <w:p w:rsidR="00D64147" w:rsidRDefault="00D64147" w:rsidP="00D64147">
      <w:pPr>
        <w:autoSpaceDE w:val="0"/>
        <w:autoSpaceDN w:val="0"/>
        <w:adjustRightInd w:val="0"/>
        <w:spacing w:after="0" w:line="240" w:lineRule="auto"/>
        <w:rPr>
          <w:rFonts w:ascii="Symbol" w:hAnsi="Symbol" w:cs="Symbol"/>
        </w:rPr>
      </w:pPr>
    </w:p>
    <w:sectPr w:rsidR="00D64147" w:rsidSect="003D5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147"/>
    <w:rsid w:val="003D5797"/>
    <w:rsid w:val="007C23E7"/>
    <w:rsid w:val="009D4AA2"/>
    <w:rsid w:val="00A70BD0"/>
    <w:rsid w:val="00AF715D"/>
    <w:rsid w:val="00D64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tammy.reynolds</dc:creator>
  <cp:lastModifiedBy>matthew.wykoff</cp:lastModifiedBy>
  <cp:revision>2</cp:revision>
  <dcterms:created xsi:type="dcterms:W3CDTF">2015-02-06T18:43:00Z</dcterms:created>
  <dcterms:modified xsi:type="dcterms:W3CDTF">2015-02-06T18:43:00Z</dcterms:modified>
</cp:coreProperties>
</file>