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FE" w:rsidRDefault="00FB70FE" w:rsidP="00FB70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81100" cy="985338"/>
            <wp:effectExtent l="19050" t="0" r="0" b="0"/>
            <wp:docPr id="1" name="Picture 0" descr="VA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OE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6B" w:rsidRPr="00FB70FE" w:rsidRDefault="006F526B" w:rsidP="00223A2F">
      <w:pPr>
        <w:jc w:val="center"/>
        <w:rPr>
          <w:b/>
          <w:sz w:val="36"/>
          <w:szCs w:val="36"/>
        </w:rPr>
      </w:pPr>
      <w:r w:rsidRPr="00FB70FE">
        <w:rPr>
          <w:b/>
          <w:sz w:val="36"/>
          <w:szCs w:val="36"/>
        </w:rPr>
        <w:t>BY-LAWS</w:t>
      </w:r>
    </w:p>
    <w:p w:rsidR="006F526B" w:rsidRDefault="006F526B" w:rsidP="006F526B">
      <w:r>
        <w:t>The following By-laws are based on existing Academy Advisory Board</w:t>
      </w:r>
      <w:r w:rsidR="00094795">
        <w:t xml:space="preserve"> </w:t>
      </w:r>
      <w:r>
        <w:t>By-laws currently in use. They are provided for guidance and should</w:t>
      </w:r>
      <w:r w:rsidR="00094795">
        <w:t xml:space="preserve"> </w:t>
      </w:r>
      <w:r>
        <w:t>serve as a model. Each local Academy should edit, embellish and</w:t>
      </w:r>
      <w:r w:rsidR="00094795">
        <w:t xml:space="preserve"> </w:t>
      </w:r>
      <w:r>
        <w:t>otherwise tailor these By-laws to best suit their needs.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ARTICLE 1 - NAME </w:t>
      </w:r>
      <w:bookmarkStart w:id="0" w:name="_GoBack"/>
      <w:bookmarkEnd w:id="0"/>
    </w:p>
    <w:p w:rsidR="006F526B" w:rsidRDefault="006F526B" w:rsidP="006F526B">
      <w:r>
        <w:t>The name of this board shall be the Vance Academy of Engineering Advisory Board.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ARTICLE II - PURPOSE </w:t>
      </w:r>
    </w:p>
    <w:p w:rsidR="006F526B" w:rsidRDefault="006F526B" w:rsidP="006F526B">
      <w:r>
        <w:t>An Advisory Board functions in an advisory capacity to a local memberAcademy program of the National Academy Foundation. The Advisory</w:t>
      </w:r>
      <w:r w:rsidR="00094795">
        <w:t xml:space="preserve"> </w:t>
      </w:r>
      <w:r>
        <w:t>Board makes recommendations regarding the expansion of Academy</w:t>
      </w:r>
      <w:r w:rsidR="00094795">
        <w:t xml:space="preserve"> </w:t>
      </w:r>
      <w:r>
        <w:t>programs, number of students and school districts, curriculum,</w:t>
      </w:r>
      <w:r w:rsidR="00094795">
        <w:t xml:space="preserve"> </w:t>
      </w:r>
      <w:r>
        <w:t>teacher training, and budget. The Advisory Board also assists with</w:t>
      </w:r>
      <w:r w:rsidR="00094795">
        <w:t xml:space="preserve"> </w:t>
      </w:r>
      <w:r>
        <w:t>raising funds, recruiting students, securing internships and</w:t>
      </w:r>
      <w:r w:rsidR="00094795">
        <w:t xml:space="preserve"> </w:t>
      </w:r>
      <w:r>
        <w:t>scholarships, and providing in-kind contributions to the local Academy</w:t>
      </w:r>
      <w:r w:rsidR="00094795">
        <w:t xml:space="preserve"> </w:t>
      </w:r>
      <w:r>
        <w:t>program. Lastly, the Advisory Board is an integral part of the</w:t>
      </w:r>
      <w:r w:rsidR="00094795">
        <w:t xml:space="preserve"> </w:t>
      </w:r>
      <w:r>
        <w:t>experiential learning activities for all Academy students; bridging the</w:t>
      </w:r>
      <w:r w:rsidR="00094795">
        <w:t xml:space="preserve"> </w:t>
      </w:r>
      <w:r>
        <w:t>gap between the classroom, and the “real world.”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ARTICLE III - OBJECTIVES </w:t>
      </w:r>
    </w:p>
    <w:p w:rsidR="006F526B" w:rsidRDefault="006F526B" w:rsidP="006F526B">
      <w:r>
        <w:t>The primary objective of the Advisory Board is to support the following goals and policies of the local Academy program:</w:t>
      </w:r>
    </w:p>
    <w:p w:rsidR="006F526B" w:rsidRDefault="006F526B" w:rsidP="006F526B">
      <w:r>
        <w:t>1. Preparing Academy students through course work and related</w:t>
      </w:r>
      <w:r w:rsidR="00094795">
        <w:t xml:space="preserve"> </w:t>
      </w:r>
      <w:r>
        <w:t>experiential education for success in higher education, their</w:t>
      </w:r>
      <w:r w:rsidR="00094795">
        <w:t xml:space="preserve"> </w:t>
      </w:r>
      <w:r>
        <w:t>careers and in life.</w:t>
      </w:r>
    </w:p>
    <w:p w:rsidR="006F526B" w:rsidRDefault="006F526B" w:rsidP="006F526B">
      <w:r>
        <w:t>2. Providing paid internships for Academy students.</w:t>
      </w:r>
    </w:p>
    <w:p w:rsidR="006F526B" w:rsidRDefault="006F526B" w:rsidP="006F526B">
      <w:r>
        <w:t>3. Providing training and professional development opportunities for</w:t>
      </w:r>
      <w:r w:rsidR="00094795">
        <w:t xml:space="preserve"> </w:t>
      </w:r>
      <w:r>
        <w:t>teachers.</w:t>
      </w:r>
    </w:p>
    <w:p w:rsidR="006F526B" w:rsidRDefault="006F526B" w:rsidP="006F526B">
      <w:r>
        <w:t>4. Providing and soliciting assistance from the business community</w:t>
      </w:r>
      <w:r w:rsidR="00094795">
        <w:t xml:space="preserve"> </w:t>
      </w:r>
      <w:r>
        <w:t>in funding the Academy program.</w:t>
      </w:r>
    </w:p>
    <w:p w:rsidR="006F526B" w:rsidRDefault="006F526B" w:rsidP="006F526B">
      <w:r>
        <w:t>5. Enlisting the expertise of individuals in the industry to assist with</w:t>
      </w:r>
      <w:r w:rsidR="00094795">
        <w:t xml:space="preserve"> </w:t>
      </w:r>
      <w:r>
        <w:t>development and evaluation of curriculum, student selection,scholarships and internships.</w:t>
      </w:r>
    </w:p>
    <w:p w:rsidR="006F526B" w:rsidRDefault="006F526B" w:rsidP="006F526B">
      <w:r>
        <w:t>6. Advocating on behalf of the Academy.</w:t>
      </w:r>
    </w:p>
    <w:p w:rsidR="006F526B" w:rsidRPr="00012925" w:rsidRDefault="00012925" w:rsidP="006F526B">
      <w:pPr>
        <w:rPr>
          <w:b/>
        </w:rPr>
      </w:pPr>
      <w:r>
        <w:rPr>
          <w:b/>
        </w:rPr>
        <w:t xml:space="preserve">ARTICLE IV - ORGANIZATION </w:t>
      </w:r>
    </w:p>
    <w:p w:rsidR="006F526B" w:rsidRDefault="006F526B" w:rsidP="006F526B">
      <w:r>
        <w:t>New Advisory Boards (less than 2 years old) meet monthly (except</w:t>
      </w:r>
      <w:r w:rsidR="00094795">
        <w:t xml:space="preserve"> </w:t>
      </w:r>
      <w:r>
        <w:t>July.) More mature Boards may meet bi-monthly, but in no event less</w:t>
      </w:r>
      <w:r w:rsidR="00094795">
        <w:t xml:space="preserve"> </w:t>
      </w:r>
      <w:r>
        <w:t>frequently than quarterly. Additional (more frequent) meetings maybe held by Committees in order to give counsel and solve specific</w:t>
      </w:r>
      <w:r w:rsidR="00094795">
        <w:t xml:space="preserve"> </w:t>
      </w:r>
      <w:r>
        <w:t>problems dealing with fundraising, internships, curriculum, professional</w:t>
      </w:r>
      <w:r w:rsidR="00094795">
        <w:t xml:space="preserve"> </w:t>
      </w:r>
      <w:r>
        <w:t>development for teachers and other matters related to the Academy</w:t>
      </w:r>
      <w:r w:rsidR="00094795">
        <w:t xml:space="preserve"> </w:t>
      </w:r>
      <w:r>
        <w:t>program. Advisory Boards should hold a full-Board strategic planning</w:t>
      </w:r>
      <w:r w:rsidR="00094795">
        <w:t xml:space="preserve"> </w:t>
      </w:r>
      <w:r>
        <w:t>meeting during the month of August, which includes all stakeholdersfrom the Academy (Director, teachers, Principal, district</w:t>
      </w:r>
      <w:r w:rsidR="00094795">
        <w:t xml:space="preserve"> </w:t>
      </w:r>
      <w:r>
        <w:t>representation, etc.)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lastRenderedPageBreak/>
        <w:t xml:space="preserve">ARTICLE V – MEMBERSHIP 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1. Membership: </w:t>
      </w:r>
    </w:p>
    <w:p w:rsidR="006F526B" w:rsidRDefault="00094795" w:rsidP="006F526B">
      <w:r>
        <w:t xml:space="preserve">1. The members of the Advisory Board shall be representatives of the industry, colleges and universities, community leaders and educators. </w:t>
      </w:r>
      <w:r w:rsidR="006F526B">
        <w:t>Students and parents may also be members. Ideally,business people should make up at least 75-80% of the Boardmembers.</w:t>
      </w:r>
    </w:p>
    <w:p w:rsidR="006F526B" w:rsidRDefault="006F526B" w:rsidP="006F526B">
      <w:r>
        <w:t>2. Members of the Advisory Board shall receive no compensation</w:t>
      </w:r>
      <w:r w:rsidR="00094795">
        <w:t xml:space="preserve"> </w:t>
      </w:r>
      <w:r>
        <w:t>for their services as Advisory Board members.</w:t>
      </w:r>
    </w:p>
    <w:p w:rsidR="006F526B" w:rsidRDefault="006F526B" w:rsidP="006F526B">
      <w:r>
        <w:t>3. New members should participate in a New Board-MemberOrientation, to better understand NAF, the local Academy andthe Board members’ roles and responsibilities.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2. Term of Membership: </w:t>
      </w:r>
    </w:p>
    <w:p w:rsidR="006F526B" w:rsidRDefault="006F526B" w:rsidP="006F526B">
      <w:r>
        <w:t>1. Advisory Board Members shall decide on terms of</w:t>
      </w:r>
      <w:r w:rsidR="00094795">
        <w:t xml:space="preserve"> </w:t>
      </w:r>
      <w:r>
        <w:t>membership, such as a two- or</w:t>
      </w:r>
      <w:r w:rsidR="00094795">
        <w:t xml:space="preserve"> </w:t>
      </w:r>
      <w:r>
        <w:t>three-year rotating term.</w:t>
      </w:r>
    </w:p>
    <w:p w:rsidR="006F526B" w:rsidRDefault="006F526B" w:rsidP="006F526B">
      <w:r>
        <w:t>2. Any member may resign from the Advisory Board by giving</w:t>
      </w:r>
      <w:r w:rsidR="00094795">
        <w:t xml:space="preserve"> </w:t>
      </w:r>
      <w:r>
        <w:t>written notice to the</w:t>
      </w:r>
      <w:r w:rsidR="00094795">
        <w:t xml:space="preserve"> </w:t>
      </w:r>
      <w:r>
        <w:t>Chairperson. The resignation will be effective immediately upon</w:t>
      </w:r>
      <w:r w:rsidR="00094795">
        <w:t xml:space="preserve"> </w:t>
      </w:r>
      <w:r>
        <w:t>receipt of such</w:t>
      </w:r>
      <w:r w:rsidR="00094795">
        <w:t xml:space="preserve"> </w:t>
      </w:r>
      <w:r>
        <w:t>notice.</w:t>
      </w:r>
    </w:p>
    <w:p w:rsidR="006F526B" w:rsidRDefault="006F526B" w:rsidP="006F526B">
      <w:r>
        <w:t>3. Any member of the Advisory Board who shall fail to attend a</w:t>
      </w:r>
      <w:r w:rsidR="00094795">
        <w:t xml:space="preserve"> </w:t>
      </w:r>
      <w:r>
        <w:t>minimum of</w:t>
      </w:r>
      <w:r w:rsidR="00094795">
        <w:t xml:space="preserve"> </w:t>
      </w:r>
      <w:r>
        <w:t>advance notice meetings of the Advisory Board in any academic</w:t>
      </w:r>
      <w:r w:rsidR="00094795">
        <w:t xml:space="preserve"> </w:t>
      </w:r>
      <w:r>
        <w:t>year shall be</w:t>
      </w:r>
      <w:r w:rsidR="00094795">
        <w:t xml:space="preserve"> </w:t>
      </w:r>
      <w:r>
        <w:t>asked to resign from the Advisory Board. A member will be</w:t>
      </w:r>
      <w:r w:rsidR="00094795">
        <w:t xml:space="preserve"> </w:t>
      </w:r>
      <w:r>
        <w:t>deemed to have</w:t>
      </w:r>
      <w:r w:rsidR="00094795">
        <w:t xml:space="preserve"> </w:t>
      </w:r>
      <w:r>
        <w:t>attended a meeting if a duly qualified substitute attends on</w:t>
      </w:r>
      <w:r w:rsidR="00094795">
        <w:t xml:space="preserve"> </w:t>
      </w:r>
      <w:r>
        <w:t>behalf of the member.</w:t>
      </w:r>
    </w:p>
    <w:p w:rsidR="006F526B" w:rsidRDefault="006F526B" w:rsidP="006F526B">
      <w:r>
        <w:t>4. Appointment will be for a term of years, which may be renewed</w:t>
      </w:r>
      <w:r w:rsidR="00094795">
        <w:t xml:space="preserve"> </w:t>
      </w:r>
      <w:r>
        <w:t>by a majority vote of the members of the Advisory Board.</w:t>
      </w:r>
    </w:p>
    <w:p w:rsidR="006F526B" w:rsidRDefault="006F526B" w:rsidP="006F526B">
      <w:r>
        <w:t>5. Any Advisory Board member may be asked to resign from theBoard at any time, for any reason, by a majority vote of the</w:t>
      </w:r>
      <w:r w:rsidR="00094795">
        <w:t xml:space="preserve"> </w:t>
      </w:r>
      <w:r>
        <w:t>members of the Board.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3. Membership Requirements: </w:t>
      </w:r>
    </w:p>
    <w:p w:rsidR="006F526B" w:rsidRDefault="006F526B" w:rsidP="006F526B">
      <w:r>
        <w:t>1. The selection of members shall be made without respect to race</w:t>
      </w:r>
      <w:r w:rsidR="00094795">
        <w:t>, color</w:t>
      </w:r>
      <w:r>
        <w:t>, creed</w:t>
      </w:r>
      <w:r w:rsidR="00094795">
        <w:t>, national</w:t>
      </w:r>
      <w:r>
        <w:t xml:space="preserve"> origin, age</w:t>
      </w:r>
      <w:r w:rsidR="00094795">
        <w:t>, handicap</w:t>
      </w:r>
      <w:r>
        <w:t>, sexual orientation or gender. The</w:t>
      </w:r>
      <w:r w:rsidR="00094795">
        <w:t xml:space="preserve"> </w:t>
      </w:r>
      <w:r>
        <w:t>Advisory Board</w:t>
      </w:r>
      <w:r w:rsidR="00094795">
        <w:t xml:space="preserve"> </w:t>
      </w:r>
      <w:r>
        <w:t>shall include, but not be limited to</w:t>
      </w:r>
      <w:r w:rsidR="00094795">
        <w:t>, representatives</w:t>
      </w:r>
      <w:r>
        <w:t xml:space="preserve"> from the</w:t>
      </w:r>
      <w:r w:rsidR="00094795">
        <w:t xml:space="preserve"> </w:t>
      </w:r>
      <w:r>
        <w:t>following three broad</w:t>
      </w:r>
      <w:r w:rsidR="00094795">
        <w:t xml:space="preserve"> </w:t>
      </w:r>
      <w:r>
        <w:t>categories: (1) the respective Academy industry, (80%) (2) the</w:t>
      </w:r>
      <w:r w:rsidR="00094795">
        <w:t xml:space="preserve"> </w:t>
      </w:r>
      <w:r>
        <w:t>educational community, (15%) and (3) the community at large(5%).</w:t>
      </w:r>
    </w:p>
    <w:p w:rsidR="006F526B" w:rsidRDefault="006F526B" w:rsidP="006F526B">
      <w:r>
        <w:t>2. Candidates must be nominated by a member in good standing of</w:t>
      </w:r>
      <w:r w:rsidR="00094795">
        <w:t xml:space="preserve"> </w:t>
      </w:r>
      <w:r>
        <w:t>the Advisory</w:t>
      </w:r>
      <w:r w:rsidR="00094795">
        <w:t xml:space="preserve"> </w:t>
      </w:r>
      <w:r>
        <w:t>Board and approved by a majority vote of its members</w:t>
      </w:r>
    </w:p>
    <w:p w:rsidR="006F526B" w:rsidRDefault="006F526B" w:rsidP="006F526B">
      <w:r>
        <w:t>3. Candidates must commit to and/or assist with raising funds for</w:t>
      </w:r>
      <w:r w:rsidR="00094795">
        <w:t xml:space="preserve"> </w:t>
      </w:r>
      <w:r>
        <w:t>the local Academy</w:t>
      </w:r>
      <w:r w:rsidR="00094795">
        <w:t xml:space="preserve"> </w:t>
      </w:r>
      <w:r>
        <w:t>program.</w:t>
      </w:r>
    </w:p>
    <w:p w:rsidR="006F526B" w:rsidRDefault="006F526B" w:rsidP="006F526B">
      <w:r>
        <w:t>4. Candidates must demonstrate a willingness to commit to</w:t>
      </w:r>
      <w:r w:rsidR="00094795">
        <w:t xml:space="preserve"> </w:t>
      </w:r>
      <w:r>
        <w:t>obtaining at least one</w:t>
      </w:r>
      <w:r w:rsidR="00094795">
        <w:t xml:space="preserve"> </w:t>
      </w:r>
      <w:r>
        <w:t>student internship positions at their firm or elsewhere.</w:t>
      </w:r>
    </w:p>
    <w:p w:rsidR="006F526B" w:rsidRDefault="006F526B" w:rsidP="006F526B">
      <w:r>
        <w:t>5. Candidates must commit to providing in-kind contributions that</w:t>
      </w:r>
      <w:r w:rsidR="00094795">
        <w:t xml:space="preserve"> </w:t>
      </w:r>
      <w:r>
        <w:t>will directly</w:t>
      </w:r>
      <w:r w:rsidR="00094795">
        <w:t xml:space="preserve"> </w:t>
      </w:r>
      <w:r>
        <w:t>benefit the students in the local Academy program.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4. Membership Year: </w:t>
      </w:r>
    </w:p>
    <w:p w:rsidR="006F526B" w:rsidRDefault="006F526B" w:rsidP="006F526B">
      <w:r>
        <w:t>1. Academic, beginning on or about September 1, and ending on orabout August 31.</w:t>
      </w:r>
    </w:p>
    <w:p w:rsidR="006F526B" w:rsidRDefault="006F526B" w:rsidP="006F526B"/>
    <w:p w:rsidR="006F526B" w:rsidRPr="00012925" w:rsidRDefault="006F526B" w:rsidP="006F526B">
      <w:pPr>
        <w:rPr>
          <w:b/>
        </w:rPr>
      </w:pPr>
      <w:r w:rsidRPr="00012925">
        <w:rPr>
          <w:b/>
        </w:rPr>
        <w:lastRenderedPageBreak/>
        <w:t xml:space="preserve">ARTICLE VI - RESPONSIBILITIES </w:t>
      </w:r>
    </w:p>
    <w:p w:rsidR="006F526B" w:rsidRDefault="006F526B" w:rsidP="006F526B">
      <w:r>
        <w:t>1. Commit to and/or assist with raising funds.</w:t>
      </w:r>
    </w:p>
    <w:p w:rsidR="006F526B" w:rsidRDefault="006F526B" w:rsidP="006F526B">
      <w:r>
        <w:t>2. Secure paid internships.</w:t>
      </w:r>
    </w:p>
    <w:p w:rsidR="006F526B" w:rsidRDefault="006F526B" w:rsidP="006F526B">
      <w:r>
        <w:t>3. Provide in-kind contributions.</w:t>
      </w:r>
    </w:p>
    <w:p w:rsidR="006F526B" w:rsidRDefault="006F526B" w:rsidP="006F526B">
      <w:r>
        <w:t>4. Establish scholarships.</w:t>
      </w:r>
    </w:p>
    <w:p w:rsidR="006F526B" w:rsidRDefault="006F526B" w:rsidP="006F526B">
      <w:r>
        <w:t>5. Strengthen public relations and publicity relative to the program.</w:t>
      </w:r>
    </w:p>
    <w:p w:rsidR="006F526B" w:rsidRDefault="006F526B" w:rsidP="006F526B">
      <w:r>
        <w:t>6. Assist in evaluating the rigor, relevance and effectiveness of thecurriculum to meet the needs of the industry, readiness for</w:t>
      </w:r>
      <w:r w:rsidR="00094795">
        <w:t xml:space="preserve"> </w:t>
      </w:r>
      <w:r>
        <w:t>college and preparation for life.</w:t>
      </w:r>
    </w:p>
    <w:p w:rsidR="006F526B" w:rsidRDefault="006F526B" w:rsidP="006F526B">
      <w:r>
        <w:t>7. Provide professional development activities for Academy</w:t>
      </w:r>
      <w:r w:rsidR="00094795">
        <w:t xml:space="preserve"> </w:t>
      </w:r>
      <w:r>
        <w:t>teachers and the Academy Director.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ARTICLE VII - MEETINGS 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1 Quorum </w:t>
      </w:r>
    </w:p>
    <w:p w:rsidR="006F526B" w:rsidRDefault="006F526B" w:rsidP="006F526B">
      <w:r>
        <w:t>A simple majority of the Advisory Board members shall constitute a</w:t>
      </w:r>
      <w:r w:rsidR="00094795">
        <w:t xml:space="preserve"> </w:t>
      </w:r>
      <w:r>
        <w:t>quorum for conducting Advisory Board business.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2 Voting </w:t>
      </w:r>
    </w:p>
    <w:p w:rsidR="006F526B" w:rsidRDefault="006F526B" w:rsidP="006F526B">
      <w:r>
        <w:t>Each active member of the Advisory Board shall be entitled to vote on any issue</w:t>
      </w:r>
      <w:r w:rsidR="00166742">
        <w:t xml:space="preserve"> </w:t>
      </w:r>
      <w:r>
        <w:t>presented to the Advisory Board. A duly qualified alternate in</w:t>
      </w:r>
      <w:r w:rsidR="00166742">
        <w:t xml:space="preserve"> </w:t>
      </w:r>
      <w:r>
        <w:t>attendance at a meeting may vote on behalf of a member, but no proxy</w:t>
      </w:r>
      <w:r w:rsidR="00166742">
        <w:t xml:space="preserve"> </w:t>
      </w:r>
      <w:r>
        <w:t>votes are allowed.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3 Minutes </w:t>
      </w:r>
    </w:p>
    <w:p w:rsidR="006F526B" w:rsidRDefault="006F526B" w:rsidP="006F526B">
      <w:r>
        <w:t>The Chairperson will designate a person to record and distribute the</w:t>
      </w:r>
      <w:r w:rsidR="00166742">
        <w:t xml:space="preserve"> </w:t>
      </w:r>
      <w:r>
        <w:t>minutes to all</w:t>
      </w:r>
      <w:r w:rsidR="00166742">
        <w:t xml:space="preserve"> </w:t>
      </w:r>
      <w:r>
        <w:t>Advisory Board members. This is typically the Secretary. The</w:t>
      </w:r>
      <w:r w:rsidR="00166742">
        <w:t xml:space="preserve"> </w:t>
      </w:r>
      <w:r>
        <w:t>Academy Director will assist the Chairperson in coordinating the</w:t>
      </w:r>
      <w:r w:rsidR="00166742">
        <w:t xml:space="preserve"> </w:t>
      </w:r>
      <w:r>
        <w:t>meetings and developing the agenda. The Academy Director will also</w:t>
      </w:r>
      <w:r w:rsidR="00166742">
        <w:t xml:space="preserve"> </w:t>
      </w:r>
      <w:r>
        <w:t>ensure that absent Advisory Board members will receive material and</w:t>
      </w:r>
      <w:r w:rsidR="00166742">
        <w:t xml:space="preserve"> </w:t>
      </w:r>
      <w:r>
        <w:t>minutes distributed at the Board meetings. Minutes will be distributedat least one week prior to the next Board meeting.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ARTICLE VIII - OFFICERS 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1 Chairperson </w:t>
      </w:r>
    </w:p>
    <w:p w:rsidR="006F526B" w:rsidRDefault="006F526B" w:rsidP="006F526B">
      <w:r>
        <w:t>The Advisory Board shall consist of one Chairperson. The Chairperson</w:t>
      </w:r>
      <w:r w:rsidR="00166742">
        <w:t xml:space="preserve"> </w:t>
      </w:r>
      <w:r>
        <w:t>shall be elected by the members of the Advisory Board for a term oftwo years.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2 Vice-Chairperson (or Co-Chairperson) </w:t>
      </w:r>
    </w:p>
    <w:p w:rsidR="006F526B" w:rsidRDefault="006F526B" w:rsidP="006F526B">
      <w:r>
        <w:t>The Advisory Board shall consist of one Vice- or Co-Chairperson. TheVice- or Co- Chairperson shall be elected by the members of the Advisory Board every two years.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3 Other Officers </w:t>
      </w:r>
    </w:p>
    <w:p w:rsidR="006F526B" w:rsidRDefault="006F526B" w:rsidP="006F526B">
      <w:r>
        <w:t>Other officer positions such as Secretary and Treasury shall bedecided by themajority of the Advisory Board members.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4 Ex Officio Members </w:t>
      </w:r>
    </w:p>
    <w:p w:rsidR="006F526B" w:rsidRDefault="006F526B" w:rsidP="006F526B">
      <w:r>
        <w:lastRenderedPageBreak/>
        <w:t>Ex officio members shall consist of selected industry leaders, state or</w:t>
      </w:r>
      <w:r w:rsidR="00166742">
        <w:t xml:space="preserve"> </w:t>
      </w:r>
      <w:r>
        <w:t>municipal</w:t>
      </w:r>
      <w:r w:rsidR="00166742">
        <w:t xml:space="preserve"> </w:t>
      </w:r>
      <w:r>
        <w:t>government officials and school district staff, and are non-voting</w:t>
      </w:r>
      <w:r w:rsidR="00166742">
        <w:t xml:space="preserve"> </w:t>
      </w:r>
      <w:r>
        <w:t>members.</w:t>
      </w:r>
    </w:p>
    <w:p w:rsidR="006F526B" w:rsidRDefault="006F526B" w:rsidP="006F526B"/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ARTICLE IX - DUTIES OF THE OFFICERS 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1 Chairperson </w:t>
      </w:r>
    </w:p>
    <w:p w:rsidR="006F526B" w:rsidRDefault="006F526B" w:rsidP="006F526B">
      <w:r>
        <w:t>The Chairperson’s duties shall be those usually pertaining to the office</w:t>
      </w:r>
      <w:r w:rsidR="00166742">
        <w:t xml:space="preserve"> </w:t>
      </w:r>
      <w:r>
        <w:t>set forth in</w:t>
      </w:r>
      <w:r w:rsidR="00166742">
        <w:t xml:space="preserve"> </w:t>
      </w:r>
      <w:r>
        <w:t>Robert’s Rules of Order and such other duties as may be prescribed.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2 Vice-Chairperson or Co-Chairperson </w:t>
      </w:r>
    </w:p>
    <w:p w:rsidR="006F526B" w:rsidRDefault="006F526B" w:rsidP="006F526B">
      <w:r>
        <w:t>The Vice- or Co-Chairperson’s duties shall be to direct all meetings inthe absence of theChairperson to ensure the development and maintenance of a strong</w:t>
      </w:r>
      <w:r w:rsidR="00166742">
        <w:t xml:space="preserve"> </w:t>
      </w:r>
      <w:r>
        <w:t>and active</w:t>
      </w:r>
      <w:r w:rsidR="00166742">
        <w:t xml:space="preserve"> </w:t>
      </w:r>
      <w:r>
        <w:t>Advisory Board.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Section 3 Other Officers </w:t>
      </w:r>
    </w:p>
    <w:p w:rsidR="00012925" w:rsidRDefault="006F526B" w:rsidP="006F526B">
      <w:r>
        <w:t>The Secretary shall keep record and disseminate the minutes of the Advisory Board meetings. The secretary shall also keep a current listof Advisory Board members’ names, company names, email and mailing</w:t>
      </w:r>
      <w:r w:rsidR="00166742">
        <w:t xml:space="preserve"> </w:t>
      </w:r>
      <w:r>
        <w:t xml:space="preserve">addresses and other contact information. </w:t>
      </w:r>
    </w:p>
    <w:p w:rsidR="006F526B" w:rsidRDefault="006F526B" w:rsidP="006F526B">
      <w:r>
        <w:t>The Treasurer shall be</w:t>
      </w:r>
      <w:r w:rsidR="00166742">
        <w:t xml:space="preserve"> </w:t>
      </w:r>
      <w:r>
        <w:t>responsible for keeping, and reporting on the financial condition of theAcademy, typically in concert with the Academy Director. TheTreasurer shall report the current financial condition of the Academy</w:t>
      </w:r>
      <w:r w:rsidR="00166742">
        <w:t xml:space="preserve"> </w:t>
      </w:r>
      <w:r>
        <w:t>at each Board meeting. All officers shall participate on at least oneBoard Committee.</w:t>
      </w:r>
    </w:p>
    <w:p w:rsidR="006F526B" w:rsidRPr="00012925" w:rsidRDefault="006F526B" w:rsidP="006F526B">
      <w:pPr>
        <w:rPr>
          <w:b/>
        </w:rPr>
      </w:pPr>
      <w:r w:rsidRPr="00012925">
        <w:rPr>
          <w:b/>
        </w:rPr>
        <w:t xml:space="preserve">ARTICLE X - AMENDMENTS </w:t>
      </w:r>
    </w:p>
    <w:p w:rsidR="00C7061F" w:rsidRDefault="006F526B" w:rsidP="006F526B">
      <w:r>
        <w:t>These by-laws may be altered, amended, or repealed. New by-laws may</w:t>
      </w:r>
      <w:r w:rsidR="00166742">
        <w:t xml:space="preserve"> </w:t>
      </w:r>
      <w:r>
        <w:t>be</w:t>
      </w:r>
      <w:r w:rsidR="00166742">
        <w:t xml:space="preserve"> </w:t>
      </w:r>
      <w:r>
        <w:t>adopted by a majority vote of the Advisory Board at any regular</w:t>
      </w:r>
      <w:r w:rsidR="00012925">
        <w:t xml:space="preserve"> meeting or special meeting. </w:t>
      </w:r>
    </w:p>
    <w:sectPr w:rsidR="00C7061F" w:rsidSect="00012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26B"/>
    <w:rsid w:val="00012925"/>
    <w:rsid w:val="00094795"/>
    <w:rsid w:val="00166742"/>
    <w:rsid w:val="00223A2F"/>
    <w:rsid w:val="00370AC6"/>
    <w:rsid w:val="006F526B"/>
    <w:rsid w:val="00C7061F"/>
    <w:rsid w:val="00F256EB"/>
    <w:rsid w:val="00FB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FEE8-5CB6-4648-B36F-8BE7E17E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Verea</dc:creator>
  <cp:lastModifiedBy>admin</cp:lastModifiedBy>
  <cp:revision>5</cp:revision>
  <dcterms:created xsi:type="dcterms:W3CDTF">2013-03-19T00:46:00Z</dcterms:created>
  <dcterms:modified xsi:type="dcterms:W3CDTF">2014-01-23T19:43:00Z</dcterms:modified>
</cp:coreProperties>
</file>